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AB6" w:rsidRPr="00681AB6" w:rsidRDefault="00681AB6" w:rsidP="00681AB6">
      <w:pPr>
        <w:framePr w:w="4040" w:h="1358" w:hRule="exact" w:hSpace="141" w:wrap="around" w:vAnchor="text" w:hAnchor="page" w:x="1563" w:y="3"/>
        <w:pBdr>
          <w:top w:val="single" w:sz="18" w:space="1" w:color="auto" w:shadow="1"/>
          <w:left w:val="single" w:sz="18" w:space="1" w:color="auto" w:shadow="1"/>
          <w:bottom w:val="single" w:sz="18" w:space="1" w:color="auto" w:shadow="1"/>
          <w:right w:val="single" w:sz="18" w:space="1" w:color="auto" w:shadow="1"/>
        </w:pBdr>
        <w:rPr>
          <w:rFonts w:asciiTheme="minorHAnsi" w:hAnsiTheme="minorHAnsi" w:cstheme="minorHAnsi"/>
          <w:b/>
        </w:rPr>
      </w:pPr>
      <w:bookmarkStart w:id="0" w:name="_Hlk158120571"/>
      <w:proofErr w:type="gramStart"/>
      <w:r w:rsidRPr="00681AB6">
        <w:rPr>
          <w:rFonts w:asciiTheme="minorHAnsi" w:hAnsiTheme="minorHAnsi" w:cstheme="minorHAnsi"/>
          <w:b/>
        </w:rPr>
        <w:t xml:space="preserve">Obecní </w:t>
      </w:r>
      <w:r w:rsidRPr="00681AB6">
        <w:rPr>
          <w:rFonts w:asciiTheme="minorHAnsi" w:hAnsiTheme="minorHAnsi" w:cstheme="minorHAnsi"/>
          <w:b/>
        </w:rPr>
        <w:t xml:space="preserve"> úřad</w:t>
      </w:r>
      <w:proofErr w:type="gramEnd"/>
      <w:r w:rsidRPr="00681AB6">
        <w:rPr>
          <w:rFonts w:asciiTheme="minorHAnsi" w:hAnsiTheme="minorHAnsi" w:cstheme="minorHAnsi"/>
          <w:b/>
        </w:rPr>
        <w:t xml:space="preserve"> </w:t>
      </w:r>
      <w:r w:rsidRPr="00681AB6">
        <w:rPr>
          <w:rFonts w:asciiTheme="minorHAnsi" w:hAnsiTheme="minorHAnsi" w:cstheme="minorHAnsi"/>
          <w:b/>
        </w:rPr>
        <w:t>STVOLÍNKY</w:t>
      </w:r>
    </w:p>
    <w:p w:rsidR="00681AB6" w:rsidRPr="00681AB6" w:rsidRDefault="00681AB6" w:rsidP="00681AB6">
      <w:pPr>
        <w:framePr w:w="4040" w:h="1358" w:hRule="exact" w:hSpace="141" w:wrap="around" w:vAnchor="text" w:hAnchor="page" w:x="1563" w:y="3"/>
        <w:pBdr>
          <w:top w:val="single" w:sz="18" w:space="1" w:color="auto" w:shadow="1"/>
          <w:left w:val="single" w:sz="18" w:space="1" w:color="auto" w:shadow="1"/>
          <w:bottom w:val="single" w:sz="18" w:space="1" w:color="auto" w:shadow="1"/>
          <w:right w:val="single" w:sz="18" w:space="1" w:color="auto" w:shadow="1"/>
        </w:pBdr>
        <w:rPr>
          <w:rFonts w:asciiTheme="minorHAnsi" w:hAnsiTheme="minorHAnsi" w:cstheme="minorHAnsi"/>
          <w:b/>
        </w:rPr>
      </w:pPr>
      <w:r w:rsidRPr="00681AB6">
        <w:rPr>
          <w:rFonts w:asciiTheme="minorHAnsi" w:hAnsiTheme="minorHAnsi" w:cstheme="minorHAnsi"/>
          <w:b/>
        </w:rPr>
        <w:t>Stvolínky 53</w:t>
      </w:r>
    </w:p>
    <w:p w:rsidR="00681AB6" w:rsidRPr="00681AB6" w:rsidRDefault="00681AB6" w:rsidP="00681AB6">
      <w:pPr>
        <w:framePr w:w="4040" w:h="1358" w:hRule="exact" w:hSpace="141" w:wrap="around" w:vAnchor="text" w:hAnchor="page" w:x="1563" w:y="3"/>
        <w:pBdr>
          <w:top w:val="single" w:sz="18" w:space="1" w:color="auto" w:shadow="1"/>
          <w:left w:val="single" w:sz="18" w:space="1" w:color="auto" w:shadow="1"/>
          <w:bottom w:val="single" w:sz="18" w:space="1" w:color="auto" w:shadow="1"/>
          <w:right w:val="single" w:sz="18" w:space="1" w:color="auto" w:shadow="1"/>
        </w:pBdr>
        <w:rPr>
          <w:rFonts w:asciiTheme="minorHAnsi" w:hAnsiTheme="minorHAnsi" w:cstheme="minorHAnsi"/>
          <w:b/>
        </w:rPr>
      </w:pPr>
      <w:r w:rsidRPr="00681AB6">
        <w:rPr>
          <w:rFonts w:asciiTheme="minorHAnsi" w:hAnsiTheme="minorHAnsi" w:cstheme="minorHAnsi"/>
          <w:b/>
        </w:rPr>
        <w:t>471 02 Stvolínky</w:t>
      </w:r>
    </w:p>
    <w:p w:rsidR="00681AB6" w:rsidRPr="00F11386" w:rsidRDefault="00681AB6" w:rsidP="00681AB6">
      <w:pPr>
        <w:framePr w:w="4040" w:h="1358" w:hRule="exact" w:hSpace="141" w:wrap="around" w:vAnchor="text" w:hAnchor="page" w:x="1563" w:y="3"/>
        <w:pBdr>
          <w:top w:val="single" w:sz="18" w:space="1" w:color="auto" w:shadow="1"/>
          <w:left w:val="single" w:sz="18" w:space="1" w:color="auto" w:shadow="1"/>
          <w:bottom w:val="single" w:sz="18" w:space="1" w:color="auto" w:shadow="1"/>
          <w:right w:val="single" w:sz="18" w:space="1" w:color="auto" w:shadow="1"/>
        </w:pBdr>
        <w:jc w:val="both"/>
        <w:rPr>
          <w:rFonts w:asciiTheme="minorHAnsi" w:hAnsiTheme="minorHAnsi" w:cstheme="minorHAnsi"/>
          <w:b/>
          <w:bCs/>
          <w:i/>
          <w:color w:val="FF0000"/>
          <w:sz w:val="22"/>
          <w:szCs w:val="22"/>
        </w:rPr>
      </w:pPr>
    </w:p>
    <w:p w:rsidR="00681AB6" w:rsidRPr="00293547" w:rsidRDefault="00681AB6" w:rsidP="00681AB6">
      <w:pPr>
        <w:jc w:val="both"/>
        <w:rPr>
          <w:rFonts w:ascii="Comic Sans MS" w:hAnsi="Comic Sans MS"/>
          <w:b/>
          <w:bCs/>
          <w:color w:val="0000FF"/>
          <w:sz w:val="22"/>
          <w:szCs w:val="22"/>
        </w:rPr>
      </w:pPr>
    </w:p>
    <w:p w:rsidR="00681AB6" w:rsidRPr="00293547" w:rsidRDefault="00681AB6" w:rsidP="00681AB6">
      <w:pPr>
        <w:jc w:val="both"/>
        <w:rPr>
          <w:rFonts w:ascii="Comic Sans MS" w:hAnsi="Comic Sans MS"/>
          <w:b/>
          <w:bCs/>
          <w:color w:val="0000FF"/>
          <w:sz w:val="22"/>
          <w:szCs w:val="22"/>
        </w:rPr>
      </w:pPr>
    </w:p>
    <w:p w:rsidR="00681AB6" w:rsidRPr="00293547" w:rsidRDefault="00681AB6" w:rsidP="00681AB6">
      <w:pPr>
        <w:jc w:val="both"/>
        <w:rPr>
          <w:rFonts w:ascii="Comic Sans MS" w:hAnsi="Comic Sans MS"/>
          <w:b/>
          <w:bCs/>
          <w:color w:val="0000FF"/>
          <w:sz w:val="22"/>
          <w:szCs w:val="22"/>
        </w:rPr>
      </w:pPr>
    </w:p>
    <w:p w:rsidR="00681AB6" w:rsidRPr="00293547" w:rsidRDefault="00681AB6" w:rsidP="00681AB6">
      <w:pPr>
        <w:jc w:val="both"/>
        <w:rPr>
          <w:rFonts w:ascii="Comic Sans MS" w:hAnsi="Comic Sans MS"/>
          <w:b/>
          <w:bCs/>
          <w:color w:val="0000FF"/>
          <w:sz w:val="22"/>
          <w:szCs w:val="22"/>
        </w:rPr>
      </w:pPr>
    </w:p>
    <w:p w:rsidR="00681AB6" w:rsidRPr="00F11386" w:rsidRDefault="00681AB6" w:rsidP="00681AB6">
      <w:pPr>
        <w:spacing w:before="120"/>
        <w:jc w:val="right"/>
        <w:rPr>
          <w:rFonts w:asciiTheme="minorHAnsi" w:hAnsiTheme="minorHAnsi" w:cstheme="minorHAnsi"/>
          <w:bCs/>
          <w:sz w:val="22"/>
          <w:szCs w:val="22"/>
        </w:rPr>
      </w:pPr>
      <w:proofErr w:type="gramStart"/>
      <w:r w:rsidRPr="00F11386">
        <w:rPr>
          <w:rFonts w:asciiTheme="minorHAnsi" w:hAnsiTheme="minorHAnsi" w:cstheme="minorHAnsi"/>
          <w:bCs/>
          <w:sz w:val="22"/>
          <w:szCs w:val="22"/>
        </w:rPr>
        <w:t>V ........................ dne</w:t>
      </w:r>
      <w:proofErr w:type="gramEnd"/>
      <w:r w:rsidRPr="00F11386">
        <w:rPr>
          <w:rFonts w:asciiTheme="minorHAnsi" w:hAnsiTheme="minorHAnsi" w:cstheme="minorHAnsi"/>
          <w:bCs/>
          <w:sz w:val="22"/>
          <w:szCs w:val="22"/>
        </w:rPr>
        <w:t xml:space="preserve"> .......................</w:t>
      </w:r>
    </w:p>
    <w:p w:rsidR="00681AB6" w:rsidRPr="00F11386" w:rsidRDefault="00681AB6" w:rsidP="00681AB6">
      <w:pPr>
        <w:jc w:val="right"/>
        <w:rPr>
          <w:rFonts w:asciiTheme="minorHAnsi" w:hAnsiTheme="minorHAnsi" w:cstheme="minorHAnsi"/>
          <w:bCs/>
          <w:sz w:val="22"/>
          <w:szCs w:val="22"/>
        </w:rPr>
      </w:pPr>
      <w:r w:rsidRPr="00F11386">
        <w:rPr>
          <w:rFonts w:asciiTheme="minorHAnsi" w:hAnsiTheme="minorHAnsi" w:cstheme="minorHAnsi"/>
          <w:i/>
          <w:color w:val="FF0000"/>
          <w:sz w:val="18"/>
          <w:szCs w:val="18"/>
        </w:rPr>
        <w:t xml:space="preserve">(max. do 16:00 hod. pátku dne </w:t>
      </w:r>
      <w:proofErr w:type="gramStart"/>
      <w:r w:rsidRPr="00F11386">
        <w:rPr>
          <w:rFonts w:asciiTheme="minorHAnsi" w:hAnsiTheme="minorHAnsi" w:cstheme="minorHAnsi"/>
          <w:i/>
          <w:color w:val="FF0000"/>
          <w:sz w:val="18"/>
          <w:szCs w:val="18"/>
        </w:rPr>
        <w:t>31.5.2024</w:t>
      </w:r>
      <w:proofErr w:type="gramEnd"/>
      <w:r w:rsidRPr="00F11386">
        <w:rPr>
          <w:rFonts w:asciiTheme="minorHAnsi" w:hAnsiTheme="minorHAnsi" w:cstheme="minorHAnsi"/>
          <w:i/>
          <w:color w:val="FF0000"/>
          <w:sz w:val="18"/>
          <w:szCs w:val="18"/>
        </w:rPr>
        <w:t>)</w:t>
      </w:r>
    </w:p>
    <w:p w:rsidR="00681AB6" w:rsidRPr="00F11386" w:rsidRDefault="00681AB6" w:rsidP="00681AB6">
      <w:pPr>
        <w:jc w:val="both"/>
        <w:rPr>
          <w:rFonts w:asciiTheme="minorHAnsi" w:hAnsiTheme="minorHAnsi" w:cstheme="minorHAnsi"/>
          <w:b/>
          <w:bCs/>
          <w:color w:val="0000FF"/>
          <w:sz w:val="10"/>
        </w:rPr>
      </w:pPr>
    </w:p>
    <w:p w:rsidR="00681AB6" w:rsidRPr="00F11386" w:rsidRDefault="00681AB6" w:rsidP="00681AB6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F11386">
        <w:rPr>
          <w:rFonts w:asciiTheme="minorHAnsi" w:hAnsiTheme="minorHAnsi" w:cstheme="minorHAnsi"/>
          <w:b/>
          <w:caps/>
          <w:sz w:val="22"/>
          <w:szCs w:val="22"/>
        </w:rPr>
        <w:t>Žádost</w:t>
      </w:r>
      <w:r w:rsidRPr="00F11386">
        <w:rPr>
          <w:rFonts w:asciiTheme="minorHAnsi" w:hAnsiTheme="minorHAnsi" w:cstheme="minorHAnsi"/>
          <w:b/>
          <w:sz w:val="22"/>
          <w:szCs w:val="22"/>
        </w:rPr>
        <w:t xml:space="preserve"> voliče zapsaného v seznamu voličů pro volby do Evropského parlamentu </w:t>
      </w:r>
      <w:r w:rsidRPr="00F11386">
        <w:rPr>
          <w:rFonts w:asciiTheme="minorHAnsi" w:hAnsiTheme="minorHAnsi" w:cstheme="minorHAnsi"/>
          <w:b/>
          <w:caps/>
          <w:sz w:val="22"/>
          <w:szCs w:val="22"/>
        </w:rPr>
        <w:t>o vydání voličského průkazu</w:t>
      </w:r>
      <w:r w:rsidRPr="00F11386">
        <w:rPr>
          <w:rFonts w:asciiTheme="minorHAnsi" w:hAnsiTheme="minorHAnsi" w:cstheme="minorHAnsi"/>
          <w:b/>
          <w:caps/>
          <w:sz w:val="22"/>
          <w:szCs w:val="22"/>
          <w:vertAlign w:val="superscript"/>
        </w:rPr>
        <w:t xml:space="preserve"> </w:t>
      </w:r>
      <w:r w:rsidRPr="00F11386">
        <w:rPr>
          <w:rFonts w:asciiTheme="minorHAnsi" w:hAnsiTheme="minorHAnsi" w:cstheme="minorHAnsi"/>
          <w:b/>
          <w:sz w:val="22"/>
          <w:szCs w:val="22"/>
        </w:rPr>
        <w:t>pro hlasování ve volbách do Evropského parlamentu, které se uskuteční ve dnech 7. a 8. června 2024</w:t>
      </w:r>
    </w:p>
    <w:p w:rsidR="00681AB6" w:rsidRPr="00293547" w:rsidRDefault="00681AB6" w:rsidP="00681AB6">
      <w:pPr>
        <w:overflowPunct w:val="0"/>
        <w:autoSpaceDE w:val="0"/>
        <w:autoSpaceDN w:val="0"/>
        <w:adjustRightInd w:val="0"/>
        <w:jc w:val="both"/>
        <w:textAlignment w:val="baseline"/>
        <w:rPr>
          <w:sz w:val="16"/>
          <w:szCs w:val="16"/>
        </w:rPr>
      </w:pPr>
    </w:p>
    <w:p w:rsidR="00681AB6" w:rsidRPr="00F11386" w:rsidRDefault="00681AB6" w:rsidP="00681AB6">
      <w:pPr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bookmarkStart w:id="1" w:name="_Hlk158122356"/>
      <w:r w:rsidRPr="00F11386">
        <w:rPr>
          <w:rFonts w:asciiTheme="minorHAnsi" w:hAnsiTheme="minorHAnsi" w:cstheme="minorHAnsi"/>
          <w:sz w:val="22"/>
          <w:szCs w:val="22"/>
        </w:rPr>
        <w:t xml:space="preserve">Podle </w:t>
      </w:r>
      <w:proofErr w:type="spellStart"/>
      <w:r w:rsidRPr="00F11386">
        <w:rPr>
          <w:rFonts w:asciiTheme="minorHAnsi" w:hAnsiTheme="minorHAnsi" w:cstheme="minorHAnsi"/>
          <w:sz w:val="22"/>
          <w:szCs w:val="22"/>
        </w:rPr>
        <w:t>ust</w:t>
      </w:r>
      <w:proofErr w:type="spellEnd"/>
      <w:r w:rsidRPr="00F11386">
        <w:rPr>
          <w:rFonts w:asciiTheme="minorHAnsi" w:hAnsiTheme="minorHAnsi" w:cstheme="minorHAnsi"/>
          <w:sz w:val="22"/>
          <w:szCs w:val="22"/>
        </w:rPr>
        <w:t>. § 30 odst.</w:t>
      </w:r>
      <w:r>
        <w:rPr>
          <w:rFonts w:asciiTheme="minorHAnsi" w:hAnsiTheme="minorHAnsi" w:cstheme="minorHAnsi"/>
          <w:sz w:val="22"/>
          <w:szCs w:val="22"/>
        </w:rPr>
        <w:t xml:space="preserve"> 1 písm. a) a </w:t>
      </w:r>
      <w:proofErr w:type="gramStart"/>
      <w:r>
        <w:rPr>
          <w:rFonts w:asciiTheme="minorHAnsi" w:hAnsiTheme="minorHAnsi" w:cstheme="minorHAnsi"/>
          <w:sz w:val="22"/>
          <w:szCs w:val="22"/>
        </w:rPr>
        <w:t xml:space="preserve">odst. </w:t>
      </w:r>
      <w:r w:rsidRPr="00F11386">
        <w:rPr>
          <w:rFonts w:asciiTheme="minorHAnsi" w:hAnsiTheme="minorHAnsi" w:cstheme="minorHAnsi"/>
          <w:sz w:val="22"/>
          <w:szCs w:val="22"/>
        </w:rPr>
        <w:t xml:space="preserve"> 2 zákona</w:t>
      </w:r>
      <w:proofErr w:type="gramEnd"/>
      <w:r w:rsidRPr="00F11386">
        <w:rPr>
          <w:rFonts w:asciiTheme="minorHAnsi" w:hAnsiTheme="minorHAnsi" w:cstheme="minorHAnsi"/>
          <w:sz w:val="22"/>
          <w:szCs w:val="22"/>
        </w:rPr>
        <w:t xml:space="preserve"> č. 62/2003 Sb., o volbách do Evropského parlamentu a o změně některých zákonů, ve znění pozdějších předpisů </w:t>
      </w:r>
      <w:r w:rsidRPr="00F11386">
        <w:rPr>
          <w:rFonts w:asciiTheme="minorHAnsi" w:hAnsiTheme="minorHAnsi" w:cstheme="minorHAnsi"/>
          <w:i/>
          <w:sz w:val="22"/>
          <w:szCs w:val="22"/>
        </w:rPr>
        <w:t>(dále jen „zák. o volbách do EP“)</w:t>
      </w:r>
      <w:r w:rsidRPr="00F11386">
        <w:rPr>
          <w:rFonts w:asciiTheme="minorHAnsi" w:hAnsiTheme="minorHAnsi" w:cstheme="minorHAnsi"/>
          <w:sz w:val="22"/>
          <w:szCs w:val="22"/>
        </w:rPr>
        <w:t xml:space="preserve"> tímto </w:t>
      </w:r>
      <w:r w:rsidRPr="00F11386">
        <w:rPr>
          <w:rFonts w:asciiTheme="minorHAnsi" w:hAnsiTheme="minorHAnsi" w:cstheme="minorHAnsi"/>
          <w:b/>
          <w:sz w:val="22"/>
          <w:szCs w:val="22"/>
        </w:rPr>
        <w:t>žádám</w:t>
      </w:r>
      <w:r w:rsidRPr="00F11386">
        <w:rPr>
          <w:rFonts w:asciiTheme="minorHAnsi" w:hAnsiTheme="minorHAnsi" w:cstheme="minorHAnsi"/>
          <w:sz w:val="22"/>
          <w:szCs w:val="22"/>
        </w:rPr>
        <w:t xml:space="preserve"> </w:t>
      </w:r>
      <w:r w:rsidRPr="00681AB6">
        <w:rPr>
          <w:rFonts w:asciiTheme="minorHAnsi" w:hAnsiTheme="minorHAnsi" w:cstheme="minorHAnsi"/>
          <w:sz w:val="22"/>
          <w:szCs w:val="22"/>
        </w:rPr>
        <w:t xml:space="preserve">obecní </w:t>
      </w:r>
      <w:r w:rsidRPr="00681AB6">
        <w:rPr>
          <w:rFonts w:asciiTheme="minorHAnsi" w:hAnsiTheme="minorHAnsi" w:cstheme="minorHAnsi"/>
          <w:sz w:val="22"/>
          <w:szCs w:val="22"/>
        </w:rPr>
        <w:t xml:space="preserve">úřad </w:t>
      </w:r>
      <w:r w:rsidRPr="00681AB6">
        <w:rPr>
          <w:rFonts w:asciiTheme="minorHAnsi" w:hAnsiTheme="minorHAnsi" w:cstheme="minorHAnsi"/>
          <w:sz w:val="22"/>
          <w:szCs w:val="22"/>
        </w:rPr>
        <w:t>Stvolínky</w:t>
      </w:r>
      <w:r w:rsidRPr="00CC3A7A">
        <w:rPr>
          <w:rFonts w:asciiTheme="minorHAnsi" w:hAnsiTheme="minorHAnsi" w:cstheme="minorHAnsi"/>
          <w:sz w:val="22"/>
          <w:szCs w:val="22"/>
        </w:rPr>
        <w:t xml:space="preserve">, v jehož seznamu voličů pro volby do Evropského parlamentu </w:t>
      </w:r>
      <w:r>
        <w:rPr>
          <w:rFonts w:asciiTheme="minorHAnsi" w:hAnsiTheme="minorHAnsi" w:cstheme="minorHAnsi"/>
          <w:sz w:val="22"/>
          <w:szCs w:val="22"/>
        </w:rPr>
        <w:t xml:space="preserve">2024 </w:t>
      </w:r>
      <w:r w:rsidRPr="00CC3A7A">
        <w:rPr>
          <w:rFonts w:asciiTheme="minorHAnsi" w:hAnsiTheme="minorHAnsi" w:cstheme="minorHAnsi"/>
          <w:sz w:val="22"/>
          <w:szCs w:val="22"/>
        </w:rPr>
        <w:t xml:space="preserve">jsem </w:t>
      </w:r>
      <w:r>
        <w:rPr>
          <w:rFonts w:asciiTheme="minorHAnsi" w:hAnsiTheme="minorHAnsi" w:cstheme="minorHAnsi"/>
          <w:sz w:val="22"/>
          <w:szCs w:val="22"/>
        </w:rPr>
        <w:t>zapsán</w:t>
      </w:r>
      <w:r w:rsidRPr="00CC3A7A">
        <w:rPr>
          <w:rFonts w:asciiTheme="minorHAnsi" w:hAnsiTheme="minorHAnsi" w:cstheme="minorHAnsi"/>
          <w:sz w:val="22"/>
          <w:szCs w:val="22"/>
        </w:rPr>
        <w:t xml:space="preserve">(-a), </w:t>
      </w:r>
      <w:r w:rsidRPr="00F11386">
        <w:rPr>
          <w:rFonts w:asciiTheme="minorHAnsi" w:hAnsiTheme="minorHAnsi" w:cstheme="minorHAnsi"/>
          <w:b/>
          <w:sz w:val="22"/>
          <w:szCs w:val="22"/>
        </w:rPr>
        <w:t>o vydání voličského průkazu</w:t>
      </w:r>
      <w:r w:rsidRPr="00F11386">
        <w:rPr>
          <w:rFonts w:asciiTheme="minorHAnsi" w:hAnsiTheme="minorHAnsi" w:cstheme="minorHAnsi"/>
          <w:sz w:val="22"/>
          <w:szCs w:val="22"/>
        </w:rPr>
        <w:t xml:space="preserve"> pro hlasování ve volbách do Evropského parlamentu</w:t>
      </w:r>
      <w:r>
        <w:rPr>
          <w:rFonts w:asciiTheme="minorHAnsi" w:hAnsiTheme="minorHAnsi" w:cstheme="minorHAnsi"/>
          <w:sz w:val="22"/>
          <w:szCs w:val="22"/>
        </w:rPr>
        <w:t xml:space="preserve"> 2024</w:t>
      </w:r>
      <w:r w:rsidRPr="00F11386">
        <w:rPr>
          <w:rFonts w:asciiTheme="minorHAnsi" w:hAnsiTheme="minorHAnsi" w:cstheme="minorHAnsi"/>
          <w:sz w:val="22"/>
          <w:szCs w:val="22"/>
        </w:rPr>
        <w:t>, neboť nebudu moci volit ve volebním okrsku, pro který je tento seznam veden.</w:t>
      </w:r>
    </w:p>
    <w:bookmarkEnd w:id="1"/>
    <w:p w:rsidR="00681AB6" w:rsidRPr="00F11386" w:rsidRDefault="00681AB6" w:rsidP="00681AB6">
      <w:pPr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12"/>
          <w:szCs w:val="12"/>
        </w:rPr>
      </w:pPr>
    </w:p>
    <w:tbl>
      <w:tblPr>
        <w:tblW w:w="9209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4390"/>
        <w:gridCol w:w="4819"/>
      </w:tblGrid>
      <w:tr w:rsidR="00681AB6" w:rsidRPr="00293547" w:rsidTr="008928D1">
        <w:trPr>
          <w:trHeight w:val="567"/>
        </w:trPr>
        <w:tc>
          <w:tcPr>
            <w:tcW w:w="4390" w:type="dxa"/>
            <w:shd w:val="clear" w:color="auto" w:fill="auto"/>
            <w:vAlign w:val="center"/>
          </w:tcPr>
          <w:p w:rsidR="00681AB6" w:rsidRPr="00F11386" w:rsidRDefault="00681AB6" w:rsidP="008928D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11386">
              <w:rPr>
                <w:rFonts w:asciiTheme="minorHAnsi" w:hAnsiTheme="minorHAnsi" w:cstheme="minorHAnsi"/>
                <w:b/>
                <w:sz w:val="22"/>
                <w:szCs w:val="22"/>
              </w:rPr>
              <w:t>Jméno a příjemní žadatele (voliče):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81AB6" w:rsidRPr="00F11386" w:rsidRDefault="00681AB6" w:rsidP="008928D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81AB6" w:rsidRPr="00293547" w:rsidTr="008928D1">
        <w:trPr>
          <w:trHeight w:val="567"/>
        </w:trPr>
        <w:tc>
          <w:tcPr>
            <w:tcW w:w="4390" w:type="dxa"/>
            <w:shd w:val="clear" w:color="auto" w:fill="auto"/>
            <w:vAlign w:val="center"/>
          </w:tcPr>
          <w:p w:rsidR="00681AB6" w:rsidRPr="00F11386" w:rsidRDefault="00681AB6" w:rsidP="008928D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11386">
              <w:rPr>
                <w:rFonts w:asciiTheme="minorHAnsi" w:hAnsiTheme="minorHAnsi" w:cstheme="minorHAnsi"/>
                <w:b/>
                <w:sz w:val="22"/>
                <w:szCs w:val="22"/>
              </w:rPr>
              <w:t>Datum narození: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81AB6" w:rsidRPr="00F11386" w:rsidRDefault="00681AB6" w:rsidP="008928D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81AB6" w:rsidRPr="00293547" w:rsidTr="008928D1">
        <w:trPr>
          <w:trHeight w:val="567"/>
        </w:trPr>
        <w:tc>
          <w:tcPr>
            <w:tcW w:w="4390" w:type="dxa"/>
            <w:shd w:val="clear" w:color="auto" w:fill="auto"/>
            <w:vAlign w:val="center"/>
          </w:tcPr>
          <w:p w:rsidR="00681AB6" w:rsidRPr="00F11386" w:rsidRDefault="00681AB6" w:rsidP="008928D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11386">
              <w:rPr>
                <w:rFonts w:asciiTheme="minorHAnsi" w:hAnsiTheme="minorHAnsi" w:cstheme="minorHAnsi"/>
                <w:b/>
                <w:sz w:val="22"/>
                <w:szCs w:val="22"/>
              </w:rPr>
              <w:t>Adresa</w:t>
            </w:r>
          </w:p>
          <w:p w:rsidR="00681AB6" w:rsidRPr="00F11386" w:rsidRDefault="00681AB6" w:rsidP="00681AB6">
            <w:pPr>
              <w:numPr>
                <w:ilvl w:val="0"/>
                <w:numId w:val="3"/>
              </w:numPr>
              <w:tabs>
                <w:tab w:val="clear" w:pos="907"/>
                <w:tab w:val="num" w:pos="180"/>
              </w:tabs>
              <w:overflowPunct w:val="0"/>
              <w:autoSpaceDE w:val="0"/>
              <w:autoSpaceDN w:val="0"/>
              <w:adjustRightInd w:val="0"/>
              <w:ind w:hanging="907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11386">
              <w:rPr>
                <w:rFonts w:asciiTheme="minorHAnsi" w:hAnsiTheme="minorHAnsi" w:cstheme="minorHAnsi"/>
                <w:sz w:val="22"/>
                <w:szCs w:val="22"/>
              </w:rPr>
              <w:t xml:space="preserve">místa trvalého pobytu </w:t>
            </w:r>
            <w:r w:rsidRPr="00F11386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občana ČR</w:t>
            </w:r>
          </w:p>
          <w:p w:rsidR="00681AB6" w:rsidRPr="00F11386" w:rsidRDefault="00681AB6" w:rsidP="00681AB6">
            <w:pPr>
              <w:numPr>
                <w:ilvl w:val="0"/>
                <w:numId w:val="3"/>
              </w:numPr>
              <w:tabs>
                <w:tab w:val="clear" w:pos="907"/>
                <w:tab w:val="num" w:pos="180"/>
              </w:tabs>
              <w:overflowPunct w:val="0"/>
              <w:autoSpaceDE w:val="0"/>
              <w:autoSpaceDN w:val="0"/>
              <w:adjustRightInd w:val="0"/>
              <w:ind w:left="180" w:hanging="18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11386">
              <w:rPr>
                <w:rFonts w:asciiTheme="minorHAnsi" w:hAnsiTheme="minorHAnsi" w:cstheme="minorHAnsi"/>
                <w:sz w:val="22"/>
                <w:szCs w:val="22"/>
              </w:rPr>
              <w:t xml:space="preserve">místa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trvalého / přechodného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pobytu </w:t>
            </w:r>
            <w:r w:rsidRPr="00F11386">
              <w:rPr>
                <w:rFonts w:asciiTheme="minorHAnsi" w:hAnsiTheme="minorHAnsi" w:cstheme="minorHAnsi"/>
                <w:sz w:val="22"/>
                <w:szCs w:val="22"/>
              </w:rPr>
              <w:t xml:space="preserve"> na</w:t>
            </w:r>
            <w:proofErr w:type="gramEnd"/>
            <w:r w:rsidRPr="00F11386">
              <w:rPr>
                <w:rFonts w:asciiTheme="minorHAnsi" w:hAnsiTheme="minorHAnsi" w:cstheme="minorHAnsi"/>
                <w:sz w:val="22"/>
                <w:szCs w:val="22"/>
              </w:rPr>
              <w:t xml:space="preserve"> území ČR </w:t>
            </w:r>
            <w:r w:rsidRPr="00F11386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občana jiného členského státu EU</w:t>
            </w:r>
            <w:r w:rsidRPr="00F1138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681AB6" w:rsidRPr="00F11386" w:rsidRDefault="00681AB6" w:rsidP="008928D1">
            <w:pPr>
              <w:overflowPunct w:val="0"/>
              <w:autoSpaceDE w:val="0"/>
              <w:autoSpaceDN w:val="0"/>
              <w:adjustRightInd w:val="0"/>
              <w:ind w:left="180"/>
              <w:textAlignment w:val="baseline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:rsidR="00681AB6" w:rsidRPr="00F11386" w:rsidRDefault="00681AB6" w:rsidP="008928D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681AB6" w:rsidRPr="00293547" w:rsidRDefault="00681AB6" w:rsidP="00681AB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sz w:val="12"/>
          <w:szCs w:val="12"/>
        </w:rPr>
      </w:pPr>
    </w:p>
    <w:p w:rsidR="00681AB6" w:rsidRPr="00F11386" w:rsidRDefault="00681AB6" w:rsidP="00681AB6">
      <w:pPr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b/>
          <w:sz w:val="22"/>
          <w:szCs w:val="22"/>
        </w:rPr>
      </w:pPr>
      <w:r w:rsidRPr="00F11386">
        <w:rPr>
          <w:rFonts w:asciiTheme="minorHAnsi" w:hAnsiTheme="minorHAnsi" w:cstheme="minorHAnsi"/>
          <w:b/>
          <w:sz w:val="22"/>
          <w:szCs w:val="22"/>
        </w:rPr>
        <w:t>K tomu sděluji, že voličský průkaz:</w:t>
      </w:r>
    </w:p>
    <w:p w:rsidR="00681AB6" w:rsidRPr="00F11386" w:rsidRDefault="00681AB6" w:rsidP="00681AB6">
      <w:pPr>
        <w:numPr>
          <w:ilvl w:val="4"/>
          <w:numId w:val="1"/>
        </w:numPr>
        <w:overflowPunct w:val="0"/>
        <w:autoSpaceDE w:val="0"/>
        <w:autoSpaceDN w:val="0"/>
        <w:adjustRightInd w:val="0"/>
        <w:spacing w:before="120"/>
        <w:ind w:left="4140" w:hanging="414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F11386">
        <w:rPr>
          <w:rFonts w:asciiTheme="minorHAnsi" w:hAnsiTheme="minorHAnsi" w:cstheme="minorHAnsi"/>
          <w:color w:val="FF0000"/>
          <w:sz w:val="22"/>
          <w:szCs w:val="22"/>
        </w:rPr>
        <w:t xml:space="preserve">*) </w:t>
      </w:r>
      <w:r w:rsidRPr="00F11386">
        <w:rPr>
          <w:rFonts w:asciiTheme="minorHAnsi" w:hAnsiTheme="minorHAnsi" w:cstheme="minorHAnsi"/>
          <w:sz w:val="22"/>
          <w:szCs w:val="22"/>
        </w:rPr>
        <w:t>převezmu osobně</w:t>
      </w:r>
    </w:p>
    <w:p w:rsidR="00681AB6" w:rsidRPr="00F11386" w:rsidRDefault="00681AB6" w:rsidP="00681AB6">
      <w:pPr>
        <w:numPr>
          <w:ilvl w:val="4"/>
          <w:numId w:val="1"/>
        </w:numPr>
        <w:overflowPunct w:val="0"/>
        <w:autoSpaceDE w:val="0"/>
        <w:autoSpaceDN w:val="0"/>
        <w:adjustRightInd w:val="0"/>
        <w:spacing w:before="120"/>
        <w:ind w:left="4140" w:hanging="414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F11386">
        <w:rPr>
          <w:rFonts w:asciiTheme="minorHAnsi" w:hAnsiTheme="minorHAnsi" w:cstheme="minorHAnsi"/>
          <w:color w:val="FF0000"/>
          <w:sz w:val="22"/>
          <w:szCs w:val="22"/>
        </w:rPr>
        <w:t xml:space="preserve">*) </w:t>
      </w:r>
      <w:r w:rsidRPr="00F11386">
        <w:rPr>
          <w:rFonts w:asciiTheme="minorHAnsi" w:hAnsiTheme="minorHAnsi" w:cstheme="minorHAnsi"/>
          <w:sz w:val="22"/>
          <w:szCs w:val="22"/>
        </w:rPr>
        <w:t>převezme osoba, která se prokáže plnou mocí s mým ověřeným podpisem</w:t>
      </w:r>
    </w:p>
    <w:p w:rsidR="00681AB6" w:rsidRPr="00F11386" w:rsidRDefault="00681AB6" w:rsidP="00681AB6">
      <w:pPr>
        <w:numPr>
          <w:ilvl w:val="4"/>
          <w:numId w:val="1"/>
        </w:numPr>
        <w:overflowPunct w:val="0"/>
        <w:autoSpaceDE w:val="0"/>
        <w:autoSpaceDN w:val="0"/>
        <w:adjustRightInd w:val="0"/>
        <w:spacing w:before="120"/>
        <w:ind w:left="4140" w:hanging="414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F11386">
        <w:rPr>
          <w:rFonts w:asciiTheme="minorHAnsi" w:hAnsiTheme="minorHAnsi" w:cstheme="minorHAnsi"/>
          <w:color w:val="FF0000"/>
          <w:sz w:val="22"/>
          <w:szCs w:val="22"/>
        </w:rPr>
        <w:t>*)</w:t>
      </w:r>
      <w:r w:rsidRPr="00F11386">
        <w:rPr>
          <w:rFonts w:asciiTheme="minorHAnsi" w:hAnsiTheme="minorHAnsi" w:cstheme="minorHAnsi"/>
          <w:sz w:val="22"/>
          <w:szCs w:val="22"/>
        </w:rPr>
        <w:t xml:space="preserve"> žádám zaslat na adresu  -  </w:t>
      </w:r>
      <w:r w:rsidRPr="00F11386">
        <w:rPr>
          <w:rFonts w:asciiTheme="minorHAnsi" w:hAnsiTheme="minorHAnsi" w:cstheme="minorHAnsi"/>
          <w:color w:val="FF0000"/>
          <w:sz w:val="22"/>
          <w:szCs w:val="22"/>
        </w:rPr>
        <w:t>*)</w:t>
      </w:r>
      <w:r w:rsidRPr="00F11386">
        <w:rPr>
          <w:rFonts w:asciiTheme="minorHAnsi" w:hAnsiTheme="minorHAnsi" w:cstheme="minorHAnsi"/>
          <w:sz w:val="22"/>
          <w:szCs w:val="22"/>
        </w:rPr>
        <w:t xml:space="preserve"> místa mého </w:t>
      </w:r>
      <w:r>
        <w:rPr>
          <w:rFonts w:asciiTheme="minorHAnsi" w:hAnsiTheme="minorHAnsi" w:cstheme="minorHAnsi"/>
          <w:sz w:val="22"/>
          <w:szCs w:val="22"/>
        </w:rPr>
        <w:t>výše uvedeného</w:t>
      </w:r>
      <w:r w:rsidRPr="00F11386">
        <w:rPr>
          <w:rFonts w:asciiTheme="minorHAnsi" w:hAnsiTheme="minorHAnsi" w:cstheme="minorHAnsi"/>
          <w:sz w:val="22"/>
          <w:szCs w:val="22"/>
        </w:rPr>
        <w:t xml:space="preserve"> pobytu</w:t>
      </w:r>
    </w:p>
    <w:p w:rsidR="00681AB6" w:rsidRPr="00F11386" w:rsidRDefault="00681AB6" w:rsidP="00681AB6">
      <w:pPr>
        <w:overflowPunct w:val="0"/>
        <w:autoSpaceDE w:val="0"/>
        <w:autoSpaceDN w:val="0"/>
        <w:adjustRightInd w:val="0"/>
        <w:ind w:left="2699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F11386">
        <w:rPr>
          <w:rFonts w:asciiTheme="minorHAnsi" w:hAnsiTheme="minorHAnsi" w:cstheme="minorHAnsi"/>
          <w:sz w:val="22"/>
          <w:szCs w:val="22"/>
        </w:rPr>
        <w:t xml:space="preserve">    </w:t>
      </w:r>
      <w:proofErr w:type="gramStart"/>
      <w:r w:rsidRPr="00F11386">
        <w:rPr>
          <w:rFonts w:asciiTheme="minorHAnsi" w:hAnsiTheme="minorHAnsi" w:cstheme="minorHAnsi"/>
          <w:color w:val="FF0000"/>
          <w:sz w:val="22"/>
          <w:szCs w:val="22"/>
        </w:rPr>
        <w:t xml:space="preserve">*) </w:t>
      </w:r>
      <w:r w:rsidRPr="00F11386">
        <w:rPr>
          <w:rFonts w:asciiTheme="minorHAnsi" w:hAnsiTheme="minorHAnsi" w:cstheme="minorHAnsi"/>
          <w:sz w:val="22"/>
          <w:szCs w:val="22"/>
        </w:rPr>
        <w:t>.............................................................</w:t>
      </w:r>
      <w:r>
        <w:rPr>
          <w:rFonts w:asciiTheme="minorHAnsi" w:hAnsiTheme="minorHAnsi" w:cstheme="minorHAnsi"/>
          <w:sz w:val="22"/>
          <w:szCs w:val="22"/>
        </w:rPr>
        <w:t>..................</w:t>
      </w:r>
      <w:r w:rsidRPr="00F11386">
        <w:rPr>
          <w:rFonts w:asciiTheme="minorHAnsi" w:hAnsiTheme="minorHAnsi" w:cstheme="minorHAnsi"/>
          <w:sz w:val="22"/>
          <w:szCs w:val="22"/>
        </w:rPr>
        <w:t xml:space="preserve">................. </w:t>
      </w:r>
      <w:r w:rsidRPr="00F11386">
        <w:rPr>
          <w:rFonts w:asciiTheme="minorHAnsi" w:hAnsiTheme="minorHAnsi" w:cstheme="minorHAnsi"/>
          <w:i/>
          <w:sz w:val="22"/>
          <w:szCs w:val="22"/>
        </w:rPr>
        <w:t>(jinou</w:t>
      </w:r>
      <w:proofErr w:type="gramEnd"/>
      <w:r w:rsidRPr="00F11386">
        <w:rPr>
          <w:rFonts w:asciiTheme="minorHAnsi" w:hAnsiTheme="minorHAnsi" w:cstheme="minorHAnsi"/>
          <w:i/>
          <w:sz w:val="22"/>
          <w:szCs w:val="22"/>
        </w:rPr>
        <w:t>)</w:t>
      </w:r>
    </w:p>
    <w:p w:rsidR="00681AB6" w:rsidRDefault="00681AB6" w:rsidP="00681AB6">
      <w:pPr>
        <w:overflowPunct w:val="0"/>
        <w:autoSpaceDE w:val="0"/>
        <w:autoSpaceDN w:val="0"/>
        <w:adjustRightInd w:val="0"/>
        <w:spacing w:before="60"/>
        <w:jc w:val="both"/>
        <w:textAlignment w:val="baseline"/>
        <w:rPr>
          <w:b/>
          <w:sz w:val="22"/>
          <w:szCs w:val="22"/>
        </w:rPr>
      </w:pPr>
    </w:p>
    <w:p w:rsidR="00681AB6" w:rsidRPr="00F11386" w:rsidRDefault="00681AB6" w:rsidP="00681AB6">
      <w:pPr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b/>
          <w:sz w:val="22"/>
          <w:szCs w:val="22"/>
        </w:rPr>
      </w:pPr>
      <w:r w:rsidRPr="00F11386">
        <w:rPr>
          <w:rFonts w:asciiTheme="minorHAnsi" w:hAnsiTheme="minorHAnsi" w:cstheme="minorHAnsi"/>
          <w:b/>
          <w:sz w:val="22"/>
          <w:szCs w:val="22"/>
        </w:rPr>
        <w:t xml:space="preserve">Beru na vědomí, že </w:t>
      </w:r>
    </w:p>
    <w:p w:rsidR="00681AB6" w:rsidRPr="00F11386" w:rsidRDefault="00681AB6" w:rsidP="00681AB6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F11386">
        <w:rPr>
          <w:rFonts w:asciiTheme="minorHAnsi" w:hAnsiTheme="minorHAnsi" w:cstheme="minorHAnsi"/>
          <w:sz w:val="22"/>
          <w:szCs w:val="22"/>
        </w:rPr>
        <w:t xml:space="preserve">podle </w:t>
      </w:r>
      <w:proofErr w:type="spellStart"/>
      <w:r w:rsidRPr="00F11386">
        <w:rPr>
          <w:rFonts w:asciiTheme="minorHAnsi" w:hAnsiTheme="minorHAnsi" w:cstheme="minorHAnsi"/>
          <w:sz w:val="22"/>
          <w:szCs w:val="22"/>
        </w:rPr>
        <w:t>ust</w:t>
      </w:r>
      <w:proofErr w:type="spellEnd"/>
      <w:r w:rsidRPr="00F11386">
        <w:rPr>
          <w:rFonts w:asciiTheme="minorHAnsi" w:hAnsiTheme="minorHAnsi" w:cstheme="minorHAnsi"/>
          <w:sz w:val="22"/>
          <w:szCs w:val="22"/>
        </w:rPr>
        <w:t xml:space="preserve">. § 30 odst. 2 zák. o volbách do EP </w:t>
      </w:r>
      <w:r w:rsidRPr="00F11386">
        <w:rPr>
          <w:rFonts w:asciiTheme="minorHAnsi" w:hAnsiTheme="minorHAnsi" w:cstheme="minorHAnsi"/>
          <w:b/>
          <w:bCs/>
          <w:sz w:val="22"/>
          <w:szCs w:val="22"/>
        </w:rPr>
        <w:t>může být voličský průkaz předán nejdříve 15 dnů přede dnem voleb do EP,</w:t>
      </w:r>
      <w:r w:rsidRPr="00F11386">
        <w:rPr>
          <w:rFonts w:asciiTheme="minorHAnsi" w:hAnsiTheme="minorHAnsi" w:cstheme="minorHAnsi"/>
          <w:sz w:val="22"/>
          <w:szCs w:val="22"/>
        </w:rPr>
        <w:t xml:space="preserve"> tj. </w:t>
      </w:r>
      <w:r w:rsidRPr="00F11386">
        <w:rPr>
          <w:rFonts w:asciiTheme="minorHAnsi" w:hAnsiTheme="minorHAnsi" w:cstheme="minorHAnsi"/>
          <w:bCs/>
          <w:sz w:val="22"/>
          <w:szCs w:val="22"/>
        </w:rPr>
        <w:t xml:space="preserve">nejdříve ve čtvrtek </w:t>
      </w:r>
      <w:r w:rsidRPr="00F11386">
        <w:rPr>
          <w:rFonts w:asciiTheme="minorHAnsi" w:hAnsiTheme="minorHAnsi" w:cstheme="minorHAnsi"/>
          <w:b/>
          <w:sz w:val="22"/>
          <w:szCs w:val="22"/>
          <w:u w:val="single"/>
        </w:rPr>
        <w:t>dne 23. května 2024</w:t>
      </w:r>
      <w:r w:rsidRPr="00F11386">
        <w:rPr>
          <w:rFonts w:asciiTheme="minorHAnsi" w:hAnsiTheme="minorHAnsi" w:cstheme="minorHAnsi"/>
          <w:sz w:val="22"/>
          <w:szCs w:val="22"/>
        </w:rPr>
        <w:t>;</w:t>
      </w:r>
    </w:p>
    <w:p w:rsidR="00681AB6" w:rsidRPr="00F11386" w:rsidRDefault="00681AB6" w:rsidP="00681AB6">
      <w:pPr>
        <w:overflowPunct w:val="0"/>
        <w:autoSpaceDE w:val="0"/>
        <w:autoSpaceDN w:val="0"/>
        <w:adjustRightInd w:val="0"/>
        <w:ind w:left="284"/>
        <w:jc w:val="both"/>
        <w:textAlignment w:val="baseline"/>
        <w:rPr>
          <w:rFonts w:asciiTheme="minorHAnsi" w:hAnsiTheme="minorHAnsi" w:cstheme="minorHAnsi"/>
          <w:sz w:val="6"/>
          <w:szCs w:val="6"/>
        </w:rPr>
      </w:pPr>
    </w:p>
    <w:p w:rsidR="00681AB6" w:rsidRPr="00F11386" w:rsidRDefault="00681AB6" w:rsidP="00681AB6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F11386">
        <w:rPr>
          <w:rFonts w:asciiTheme="minorHAnsi" w:hAnsiTheme="minorHAnsi" w:cstheme="minorHAnsi"/>
          <w:sz w:val="22"/>
          <w:szCs w:val="22"/>
        </w:rPr>
        <w:t xml:space="preserve">podle </w:t>
      </w:r>
      <w:proofErr w:type="spellStart"/>
      <w:r w:rsidRPr="00F11386">
        <w:rPr>
          <w:rFonts w:asciiTheme="minorHAnsi" w:hAnsiTheme="minorHAnsi" w:cstheme="minorHAnsi"/>
          <w:sz w:val="22"/>
          <w:szCs w:val="22"/>
        </w:rPr>
        <w:t>ust</w:t>
      </w:r>
      <w:proofErr w:type="spellEnd"/>
      <w:r w:rsidRPr="00F11386">
        <w:rPr>
          <w:rFonts w:asciiTheme="minorHAnsi" w:hAnsiTheme="minorHAnsi" w:cstheme="minorHAnsi"/>
          <w:sz w:val="22"/>
          <w:szCs w:val="22"/>
        </w:rPr>
        <w:t xml:space="preserve">. § 30 odst. 3 zák. o volbách do EP mne voličský průkaz opravňuje ve dnech voleb do Evropského parlamentu k hlasování v jakémkoliv volebním okrsku </w:t>
      </w:r>
      <w:r w:rsidRPr="00F11386">
        <w:rPr>
          <w:rFonts w:asciiTheme="minorHAnsi" w:hAnsiTheme="minorHAnsi" w:cstheme="minorHAnsi"/>
          <w:sz w:val="22"/>
          <w:szCs w:val="22"/>
          <w:u w:val="single"/>
        </w:rPr>
        <w:t>na území České republiky</w:t>
      </w:r>
      <w:r w:rsidRPr="00F11386">
        <w:rPr>
          <w:rFonts w:asciiTheme="minorHAnsi" w:hAnsiTheme="minorHAnsi" w:cstheme="minorHAnsi"/>
          <w:sz w:val="22"/>
          <w:szCs w:val="22"/>
        </w:rPr>
        <w:t>.</w:t>
      </w:r>
    </w:p>
    <w:p w:rsidR="00681AB6" w:rsidRPr="00F11386" w:rsidRDefault="00681AB6" w:rsidP="00681AB6">
      <w:pPr>
        <w:ind w:left="4680"/>
        <w:jc w:val="both"/>
        <w:rPr>
          <w:rFonts w:asciiTheme="minorHAnsi" w:hAnsiTheme="minorHAnsi" w:cstheme="minorHAnsi"/>
          <w:sz w:val="22"/>
          <w:szCs w:val="22"/>
        </w:rPr>
      </w:pPr>
    </w:p>
    <w:p w:rsidR="00681AB6" w:rsidRPr="00F11386" w:rsidRDefault="00681AB6" w:rsidP="00681AB6">
      <w:pPr>
        <w:ind w:left="4680"/>
        <w:jc w:val="both"/>
        <w:rPr>
          <w:rFonts w:asciiTheme="minorHAnsi" w:hAnsiTheme="minorHAnsi" w:cstheme="minorHAnsi"/>
          <w:sz w:val="22"/>
          <w:szCs w:val="22"/>
        </w:rPr>
      </w:pPr>
    </w:p>
    <w:p w:rsidR="00681AB6" w:rsidRPr="00F11386" w:rsidRDefault="00681AB6" w:rsidP="00681AB6">
      <w:pPr>
        <w:ind w:left="4680"/>
        <w:jc w:val="both"/>
        <w:rPr>
          <w:rFonts w:asciiTheme="minorHAnsi" w:hAnsiTheme="minorHAnsi" w:cstheme="minorHAnsi"/>
          <w:sz w:val="22"/>
          <w:szCs w:val="22"/>
        </w:rPr>
      </w:pPr>
      <w:r w:rsidRPr="00F11386">
        <w:rPr>
          <w:rFonts w:asciiTheme="minorHAnsi" w:hAnsiTheme="minorHAnsi" w:cstheme="minorHAnsi"/>
          <w:sz w:val="22"/>
          <w:szCs w:val="22"/>
        </w:rPr>
        <w:t>.........................................................</w:t>
      </w:r>
    </w:p>
    <w:p w:rsidR="00681AB6" w:rsidRDefault="00681AB6" w:rsidP="00681AB6">
      <w:pPr>
        <w:ind w:left="4680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F11386">
        <w:rPr>
          <w:rFonts w:asciiTheme="minorHAnsi" w:hAnsiTheme="minorHAnsi" w:cstheme="minorHAnsi"/>
          <w:sz w:val="22"/>
          <w:szCs w:val="22"/>
        </w:rPr>
        <w:t xml:space="preserve">        podpis voliče - žadatele</w:t>
      </w:r>
      <w:r w:rsidRPr="00F11386">
        <w:rPr>
          <w:rFonts w:asciiTheme="minorHAnsi" w:hAnsiTheme="minorHAnsi" w:cstheme="minorHAnsi"/>
          <w:color w:val="FF0000"/>
          <w:sz w:val="22"/>
          <w:szCs w:val="22"/>
        </w:rPr>
        <w:t>**)</w:t>
      </w:r>
    </w:p>
    <w:p w:rsidR="00A50415" w:rsidRDefault="00A50415" w:rsidP="00681AB6">
      <w:pPr>
        <w:ind w:left="4680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:rsidR="00A50415" w:rsidRDefault="00A50415" w:rsidP="00681AB6">
      <w:pPr>
        <w:ind w:left="4680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:rsidR="00A50415" w:rsidRDefault="00A50415" w:rsidP="00681AB6">
      <w:pPr>
        <w:ind w:left="4680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:rsidR="00A50415" w:rsidRDefault="00A50415" w:rsidP="00681AB6">
      <w:pPr>
        <w:ind w:left="4680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:rsidR="00A50415" w:rsidRDefault="00A50415" w:rsidP="00681AB6">
      <w:pPr>
        <w:ind w:left="4680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:rsidR="00A50415" w:rsidRDefault="00A50415" w:rsidP="00681AB6">
      <w:pPr>
        <w:ind w:left="4680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:rsidR="00A50415" w:rsidRPr="00F11386" w:rsidRDefault="00A50415" w:rsidP="00681AB6">
      <w:pPr>
        <w:ind w:left="4680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bookmarkStart w:id="2" w:name="_GoBack"/>
      <w:bookmarkEnd w:id="2"/>
    </w:p>
    <w:p w:rsidR="00681AB6" w:rsidRPr="00DE72D0" w:rsidRDefault="00681AB6" w:rsidP="00681AB6">
      <w:pPr>
        <w:jc w:val="both"/>
        <w:rPr>
          <w:rFonts w:ascii="Calibri" w:hAnsi="Calibri"/>
          <w:b/>
          <w:caps/>
          <w:color w:val="FF0000"/>
          <w:sz w:val="14"/>
          <w:szCs w:val="14"/>
          <w:u w:val="single"/>
        </w:rPr>
      </w:pPr>
    </w:p>
    <w:p w:rsidR="00681AB6" w:rsidRPr="007B38AF" w:rsidRDefault="00681AB6" w:rsidP="00681AB6">
      <w:pPr>
        <w:ind w:left="284" w:hanging="284"/>
        <w:jc w:val="both"/>
        <w:rPr>
          <w:rFonts w:ascii="Calibri" w:hAnsi="Calibri"/>
          <w:i/>
          <w:iCs/>
          <w:color w:val="FF0000"/>
          <w:sz w:val="18"/>
          <w:szCs w:val="18"/>
        </w:rPr>
      </w:pPr>
      <w:r w:rsidRPr="00616C2D">
        <w:rPr>
          <w:rFonts w:ascii="Calibri" w:hAnsi="Calibri"/>
          <w:color w:val="FF0000"/>
          <w:sz w:val="18"/>
          <w:szCs w:val="18"/>
        </w:rPr>
        <w:lastRenderedPageBreak/>
        <w:t xml:space="preserve">  *) Uvést odpovídající // </w:t>
      </w:r>
      <w:r w:rsidRPr="00F11386">
        <w:rPr>
          <w:rFonts w:ascii="Calibri" w:hAnsi="Calibri"/>
          <w:color w:val="0000CC"/>
          <w:sz w:val="18"/>
          <w:szCs w:val="18"/>
        </w:rPr>
        <w:sym w:font="Wingdings" w:char="F078"/>
      </w:r>
      <w:r w:rsidRPr="00616C2D">
        <w:rPr>
          <w:rFonts w:ascii="Calibri" w:hAnsi="Calibri"/>
          <w:color w:val="FF0000"/>
          <w:sz w:val="18"/>
          <w:szCs w:val="18"/>
        </w:rPr>
        <w:t xml:space="preserve"> označit odpovídající</w:t>
      </w:r>
      <w:r>
        <w:rPr>
          <w:rFonts w:ascii="Calibri" w:hAnsi="Calibri"/>
          <w:color w:val="FF0000"/>
          <w:sz w:val="18"/>
          <w:szCs w:val="18"/>
        </w:rPr>
        <w:t xml:space="preserve">. </w:t>
      </w:r>
      <w:r w:rsidRPr="007B38AF">
        <w:rPr>
          <w:rFonts w:ascii="Calibri" w:hAnsi="Calibri"/>
          <w:i/>
          <w:iCs/>
          <w:color w:val="FF0000"/>
          <w:sz w:val="18"/>
          <w:szCs w:val="18"/>
        </w:rPr>
        <w:t>(Hlasovací lístky nelze doručovat na adresu obecního úřadu nebo adresu volební místnosti v ČR, kde volič hodlá hlasovat.)</w:t>
      </w:r>
    </w:p>
    <w:p w:rsidR="00681AB6" w:rsidRDefault="00681AB6" w:rsidP="00681AB6">
      <w:pPr>
        <w:spacing w:before="120"/>
        <w:ind w:left="284" w:hanging="284"/>
        <w:jc w:val="both"/>
        <w:rPr>
          <w:rFonts w:ascii="Calibri" w:hAnsi="Calibri"/>
          <w:color w:val="FF0000"/>
          <w:sz w:val="16"/>
          <w:szCs w:val="16"/>
        </w:rPr>
      </w:pPr>
      <w:r w:rsidRPr="00616C2D">
        <w:rPr>
          <w:rFonts w:ascii="Calibri" w:hAnsi="Calibri"/>
          <w:color w:val="FF0000"/>
          <w:sz w:val="18"/>
          <w:szCs w:val="18"/>
        </w:rPr>
        <w:t xml:space="preserve">**) </w:t>
      </w:r>
      <w:r>
        <w:rPr>
          <w:rFonts w:ascii="Calibri" w:hAnsi="Calibri"/>
          <w:color w:val="FF0000"/>
          <w:sz w:val="18"/>
          <w:szCs w:val="18"/>
        </w:rPr>
        <w:t>V</w:t>
      </w:r>
      <w:r w:rsidRPr="00616C2D">
        <w:rPr>
          <w:rFonts w:ascii="Calibri" w:hAnsi="Calibri"/>
          <w:b/>
          <w:color w:val="FF0000"/>
          <w:sz w:val="18"/>
          <w:szCs w:val="18"/>
        </w:rPr>
        <w:t xml:space="preserve"> případě podání žádosti </w:t>
      </w:r>
      <w:r w:rsidRPr="00616C2D">
        <w:rPr>
          <w:rFonts w:ascii="Calibri" w:hAnsi="Calibri"/>
          <w:b/>
          <w:caps/>
          <w:color w:val="FF0000"/>
          <w:sz w:val="18"/>
          <w:szCs w:val="18"/>
        </w:rPr>
        <w:t>v listinné podobě</w:t>
      </w:r>
      <w:r>
        <w:rPr>
          <w:rFonts w:ascii="Calibri" w:hAnsi="Calibri"/>
          <w:i/>
          <w:iCs/>
          <w:color w:val="FF0000"/>
          <w:sz w:val="18"/>
          <w:szCs w:val="18"/>
        </w:rPr>
        <w:t xml:space="preserve"> </w:t>
      </w:r>
      <w:r w:rsidRPr="00616C2D">
        <w:rPr>
          <w:rFonts w:ascii="Calibri" w:hAnsi="Calibri"/>
          <w:color w:val="FF0000"/>
          <w:sz w:val="18"/>
          <w:szCs w:val="18"/>
          <w:u w:val="single"/>
        </w:rPr>
        <w:t>je třeba, aby podpis voliče</w:t>
      </w:r>
      <w:r>
        <w:rPr>
          <w:rFonts w:ascii="Calibri" w:hAnsi="Calibri"/>
          <w:color w:val="FF0000"/>
          <w:sz w:val="18"/>
          <w:szCs w:val="18"/>
          <w:u w:val="single"/>
        </w:rPr>
        <w:t>-</w:t>
      </w:r>
      <w:r w:rsidRPr="00616C2D">
        <w:rPr>
          <w:rFonts w:ascii="Calibri" w:hAnsi="Calibri"/>
          <w:color w:val="FF0000"/>
          <w:sz w:val="18"/>
          <w:szCs w:val="18"/>
          <w:u w:val="single"/>
        </w:rPr>
        <w:t>žadatele byl opatřen jeho úředně ověřeným podpisem.</w:t>
      </w:r>
      <w:r w:rsidRPr="00616C2D">
        <w:rPr>
          <w:rFonts w:ascii="Calibri" w:hAnsi="Calibri"/>
          <w:color w:val="FF0000"/>
          <w:sz w:val="18"/>
          <w:szCs w:val="18"/>
        </w:rPr>
        <w:t xml:space="preserve"> Podle </w:t>
      </w:r>
      <w:proofErr w:type="spellStart"/>
      <w:r w:rsidRPr="00616C2D">
        <w:rPr>
          <w:rFonts w:ascii="Calibri" w:hAnsi="Calibri"/>
          <w:color w:val="FF0000"/>
          <w:sz w:val="18"/>
          <w:szCs w:val="18"/>
        </w:rPr>
        <w:t>ust</w:t>
      </w:r>
      <w:proofErr w:type="spellEnd"/>
      <w:r w:rsidRPr="00616C2D">
        <w:rPr>
          <w:rFonts w:ascii="Calibri" w:hAnsi="Calibri"/>
          <w:color w:val="FF0000"/>
          <w:sz w:val="18"/>
          <w:szCs w:val="18"/>
        </w:rPr>
        <w:t xml:space="preserve">.  § 8 </w:t>
      </w:r>
      <w:proofErr w:type="gramStart"/>
      <w:r w:rsidRPr="00616C2D">
        <w:rPr>
          <w:rFonts w:ascii="Calibri" w:hAnsi="Calibri"/>
          <w:color w:val="FF0000"/>
          <w:sz w:val="18"/>
          <w:szCs w:val="18"/>
        </w:rPr>
        <w:t>odst.  2 písm.</w:t>
      </w:r>
      <w:proofErr w:type="gramEnd"/>
      <w:r w:rsidRPr="00616C2D">
        <w:rPr>
          <w:rFonts w:ascii="Calibri" w:hAnsi="Calibri"/>
          <w:color w:val="FF0000"/>
          <w:sz w:val="18"/>
          <w:szCs w:val="18"/>
        </w:rPr>
        <w:t xml:space="preserve"> f) zák. č. 634/2004 Sb., o správních poplatcích je tento úkon </w:t>
      </w:r>
      <w:r w:rsidRPr="00616C2D">
        <w:rPr>
          <w:rFonts w:ascii="Calibri" w:hAnsi="Calibri"/>
          <w:i/>
          <w:iCs/>
          <w:color w:val="FF0000"/>
          <w:sz w:val="18"/>
          <w:szCs w:val="18"/>
        </w:rPr>
        <w:t>(ověření podpisu)</w:t>
      </w:r>
      <w:r w:rsidRPr="00616C2D">
        <w:rPr>
          <w:rFonts w:ascii="Calibri" w:hAnsi="Calibri"/>
          <w:color w:val="FF0000"/>
          <w:sz w:val="18"/>
          <w:szCs w:val="18"/>
        </w:rPr>
        <w:t xml:space="preserve"> osvobozen od povinnosti hradit správní poplatek.</w:t>
      </w:r>
      <w:r>
        <w:rPr>
          <w:rFonts w:ascii="Calibri" w:hAnsi="Calibri"/>
          <w:color w:val="FF0000"/>
          <w:sz w:val="18"/>
          <w:szCs w:val="18"/>
        </w:rPr>
        <w:t xml:space="preserve"> Taková povinnost se nevztahuje na žádosti podané </w:t>
      </w:r>
      <w:r w:rsidRPr="00616C2D">
        <w:rPr>
          <w:rFonts w:ascii="Calibri" w:hAnsi="Calibri"/>
          <w:caps/>
          <w:color w:val="FF0000"/>
          <w:sz w:val="18"/>
          <w:szCs w:val="18"/>
        </w:rPr>
        <w:t>v elektronické podobě</w:t>
      </w:r>
      <w:r>
        <w:rPr>
          <w:rFonts w:ascii="Calibri" w:hAnsi="Calibri"/>
          <w:color w:val="FF0000"/>
          <w:sz w:val="18"/>
          <w:szCs w:val="18"/>
        </w:rPr>
        <w:t xml:space="preserve"> (= prostřednictvím datové schránky voliče-žadatele, příp. přes Portál občana).</w:t>
      </w:r>
      <w:r w:rsidRPr="00293547">
        <w:rPr>
          <w:rFonts w:ascii="Calibri" w:hAnsi="Calibri"/>
          <w:color w:val="FF0000"/>
          <w:sz w:val="16"/>
          <w:szCs w:val="16"/>
        </w:rPr>
        <w:tab/>
      </w:r>
    </w:p>
    <w:bookmarkEnd w:id="0"/>
    <w:p w:rsidR="00BB2B9C" w:rsidRDefault="00BB2B9C"/>
    <w:sectPr w:rsidR="00BB2B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4616E8"/>
    <w:multiLevelType w:val="hybridMultilevel"/>
    <w:tmpl w:val="D456A66A"/>
    <w:lvl w:ilvl="0" w:tplc="43BA9D26">
      <w:start w:val="1"/>
      <w:numFmt w:val="bullet"/>
      <w:lvlText w:val="-"/>
      <w:lvlJc w:val="left"/>
      <w:pPr>
        <w:tabs>
          <w:tab w:val="num" w:pos="907"/>
        </w:tabs>
        <w:ind w:left="907" w:hanging="397"/>
      </w:pPr>
      <w:rPr>
        <w:rFonts w:ascii="Times New Roman" w:hAnsi="Times New Roman" w:cs="Times New Roman" w:hint="default"/>
        <w:sz w:val="18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2A513A"/>
    <w:multiLevelType w:val="hybridMultilevel"/>
    <w:tmpl w:val="D91467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9851E6"/>
    <w:multiLevelType w:val="hybridMultilevel"/>
    <w:tmpl w:val="011E3C1A"/>
    <w:lvl w:ilvl="0" w:tplc="46E2AC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/>
        <w:i w:val="0"/>
        <w:sz w:val="16"/>
      </w:rPr>
    </w:lvl>
    <w:lvl w:ilvl="1" w:tplc="72AC98B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Century Gothic" w:hAnsi="Century Gothic" w:hint="default"/>
        <w:b/>
        <w:i w:val="0"/>
        <w:sz w:val="16"/>
      </w:rPr>
    </w:lvl>
    <w:lvl w:ilvl="2" w:tplc="D9BCA91A">
      <w:start w:val="1"/>
      <w:numFmt w:val="decimal"/>
      <w:lvlText w:val="%3."/>
      <w:lvlJc w:val="left"/>
      <w:pPr>
        <w:tabs>
          <w:tab w:val="num" w:pos="454"/>
        </w:tabs>
        <w:ind w:left="454" w:hanging="454"/>
      </w:pPr>
      <w:rPr>
        <w:rFonts w:ascii="Comic Sans MS" w:hAnsi="Comic Sans MS" w:hint="default"/>
        <w:b/>
        <w:i w:val="0"/>
        <w:sz w:val="20"/>
        <w:szCs w:val="20"/>
      </w:rPr>
    </w:lvl>
    <w:lvl w:ilvl="3" w:tplc="72AC98BC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ascii="Century Gothic" w:hAnsi="Century Gothic" w:hint="default"/>
        <w:b/>
        <w:i w:val="0"/>
        <w:sz w:val="16"/>
      </w:rPr>
    </w:lvl>
    <w:lvl w:ilvl="4" w:tplc="414A1680"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/>
        <w:i w:val="0"/>
        <w:color w:val="0000CC"/>
        <w:sz w:val="28"/>
        <w:szCs w:val="28"/>
      </w:rPr>
    </w:lvl>
    <w:lvl w:ilvl="5" w:tplc="E74E5BA2">
      <w:start w:val="1"/>
      <w:numFmt w:val="upperLetter"/>
      <w:lvlText w:val="%6)"/>
      <w:lvlJc w:val="left"/>
      <w:pPr>
        <w:tabs>
          <w:tab w:val="num" w:pos="4707"/>
        </w:tabs>
        <w:ind w:left="4707" w:hanging="567"/>
      </w:pPr>
      <w:rPr>
        <w:rFonts w:ascii="Arial Black" w:hAnsi="Arial Black" w:hint="default"/>
        <w:b w:val="0"/>
        <w:i w:val="0"/>
        <w:sz w:val="18"/>
      </w:rPr>
    </w:lvl>
    <w:lvl w:ilvl="6" w:tplc="72AC98BC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hAnsi="Century Gothic" w:hint="default"/>
        <w:b/>
        <w:i w:val="0"/>
        <w:sz w:val="16"/>
      </w:rPr>
    </w:lvl>
    <w:lvl w:ilvl="7" w:tplc="01D48068">
      <w:start w:val="4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 w:tplc="D854C07E">
      <w:start w:val="1"/>
      <w:numFmt w:val="bullet"/>
      <w:lvlText w:val=""/>
      <w:lvlJc w:val="left"/>
      <w:pPr>
        <w:tabs>
          <w:tab w:val="num" w:pos="6810"/>
        </w:tabs>
        <w:ind w:left="6810" w:hanging="510"/>
      </w:pPr>
      <w:rPr>
        <w:rFonts w:ascii="Wingdings" w:hAnsi="Wingdings" w:cs="Times New Roman" w:hint="default"/>
        <w:b w:val="0"/>
        <w:i w:val="0"/>
        <w:sz w:val="28"/>
        <w:szCs w:val="28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AB6"/>
    <w:rsid w:val="00681AB6"/>
    <w:rsid w:val="00A50415"/>
    <w:rsid w:val="00BB2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354B43-FB1B-4E36-BFDE-AA4C847D2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81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347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OUStvolinky</dc:creator>
  <cp:keywords/>
  <dc:description/>
  <cp:lastModifiedBy>OUStvolinky</cp:lastModifiedBy>
  <cp:revision>1</cp:revision>
  <dcterms:created xsi:type="dcterms:W3CDTF">2024-02-28T13:26:00Z</dcterms:created>
  <dcterms:modified xsi:type="dcterms:W3CDTF">2024-02-28T14:26:00Z</dcterms:modified>
</cp:coreProperties>
</file>